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color w:val="1d1c1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rtl w:val="0"/>
        </w:rPr>
        <w:t xml:space="preserve">API документація для можливості роботи із сайтом за допомогою сторонніх програм.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color w:val="1d1c1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color w:val="1d1c1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color w:val="1d1c1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color w:val="1d1c1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rtl w:val="0"/>
        </w:rPr>
        <w:t xml:space="preserve">Зміст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color w:val="1d1c1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color w:val="1d1c1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rtl w:val="0"/>
        </w:rPr>
        <w:t xml:space="preserve">1. Авторизація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color w:val="1d1c1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rtl w:val="0"/>
        </w:rPr>
        <w:t xml:space="preserve">2. Вакансії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i w:val="1"/>
          <w:color w:val="1d1c1d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rtl w:val="0"/>
        </w:rPr>
        <w:t xml:space="preserve">3. Відгуки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i w:val="1"/>
          <w:color w:val="1d1c1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  <w:i w:val="1"/>
          <w:color w:val="1d1c1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i w:val="1"/>
          <w:color w:val="1d1c1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1d1c1d"/>
          <w:sz w:val="24"/>
          <w:szCs w:val="24"/>
          <w:rtl w:val="0"/>
        </w:rPr>
        <w:t xml:space="preserve">Авторизація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color w:val="1d1c1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rtl w:val="0"/>
        </w:rPr>
        <w:t xml:space="preserve">Авторизація виконується на сторінці</w:t>
      </w: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 API : 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https://auth-api.robota.ua</w:t>
        </w:r>
      </w:hyperlink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highlight w:val="whit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Використовуємо endpoint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highlight w:val="white"/>
          <w:rtl w:val="0"/>
        </w:rPr>
        <w:t xml:space="preserve">POST/Login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Використовуємо модель для входу, куди вводимо дані про користувача: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{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              "username": "string",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              "password": "string"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           }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9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username -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логін</w:t>
      </w:r>
    </w:p>
    <w:p w:rsidR="00000000" w:rsidDel="00000000" w:rsidP="00000000" w:rsidRDefault="00000000" w:rsidRPr="00000000" w14:paraId="00000016">
      <w:pPr>
        <w:numPr>
          <w:ilvl w:val="0"/>
          <w:numId w:val="9"/>
        </w:numPr>
        <w:ind w:left="216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password - пароль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  <w:i w:val="1"/>
          <w:color w:val="1d1c1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color w:val="1d1c1d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rtl w:val="0"/>
        </w:rPr>
        <w:t xml:space="preserve">Для виконання запитів на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https://employer-api.robota.ua</w:t>
        </w:r>
      </w:hyperlink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rtl w:val="0"/>
        </w:rPr>
        <w:t xml:space="preserve">необхідно в заголовках запиту надсилати також заголовок</w:t>
      </w: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1d1c1d"/>
          <w:sz w:val="24"/>
          <w:szCs w:val="24"/>
          <w:highlight w:val="white"/>
          <w:rtl w:val="0"/>
        </w:rPr>
        <w:t xml:space="preserve">Authorization </w:t>
      </w: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rtl w:val="0"/>
        </w:rPr>
        <w:t xml:space="preserve">зі значенням</w:t>
      </w: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1d1c1d"/>
          <w:sz w:val="24"/>
          <w:szCs w:val="24"/>
          <w:highlight w:val="white"/>
          <w:rtl w:val="0"/>
        </w:rPr>
        <w:t xml:space="preserve">Bearer</w:t>
      </w: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 &lt;</w:t>
      </w:r>
      <w:r w:rsidDel="00000000" w:rsidR="00000000" w:rsidRPr="00000000">
        <w:rPr>
          <w:rFonts w:ascii="Calibri" w:cs="Calibri" w:eastAsia="Calibri" w:hAnsi="Calibri"/>
          <w:i w:val="1"/>
          <w:color w:val="1d1c1d"/>
          <w:sz w:val="24"/>
          <w:szCs w:val="24"/>
          <w:highlight w:val="white"/>
          <w:rtl w:val="0"/>
        </w:rPr>
        <w:t xml:space="preserve">token</w:t>
      </w: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&gt;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color w:val="1d1c1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color w:val="1d1c1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&lt;</w:t>
      </w:r>
      <w:r w:rsidDel="00000000" w:rsidR="00000000" w:rsidRPr="00000000">
        <w:rPr>
          <w:rFonts w:ascii="Calibri" w:cs="Calibri" w:eastAsia="Calibri" w:hAnsi="Calibri"/>
          <w:i w:val="1"/>
          <w:color w:val="1d1c1d"/>
          <w:sz w:val="24"/>
          <w:szCs w:val="24"/>
          <w:highlight w:val="white"/>
          <w:rtl w:val="0"/>
        </w:rPr>
        <w:t xml:space="preserve">token</w:t>
      </w: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&gt; - токен, </w:t>
      </w: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rtl w:val="0"/>
        </w:rPr>
        <w:t xml:space="preserve">отриманий в результаті </w:t>
      </w:r>
      <w:r w:rsidDel="00000000" w:rsidR="00000000" w:rsidRPr="00000000">
        <w:rPr>
          <w:rFonts w:ascii="Calibri" w:cs="Calibri" w:eastAsia="Calibri" w:hAnsi="Calibri"/>
          <w:b w:val="1"/>
          <w:color w:val="1d1c1d"/>
          <w:sz w:val="24"/>
          <w:szCs w:val="24"/>
          <w:rtl w:val="0"/>
        </w:rPr>
        <w:t xml:space="preserve">Авторизації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  <w:color w:val="1d1c1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  <w:color w:val="1d1c1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b w:val="1"/>
          <w:color w:val="1d1c1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d1c1d"/>
          <w:sz w:val="24"/>
          <w:szCs w:val="24"/>
          <w:rtl w:val="0"/>
        </w:rPr>
        <w:t xml:space="preserve">Вакансії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color w:val="1d1c1d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Для створення та редагування вакансії використовуємо: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https://employer-api.robota.ua</w:t>
        </w:r>
      </w:hyperlink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0">
      <w:pPr>
        <w:ind w:left="720" w:firstLine="0"/>
        <w:rPr>
          <w:rFonts w:ascii="Calibri" w:cs="Calibri" w:eastAsia="Calibri" w:hAnsi="Calibri"/>
          <w:color w:val="1d1c1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1440" w:hanging="360"/>
        <w:rPr>
          <w:rFonts w:ascii="Calibri" w:cs="Calibri" w:eastAsia="Calibri" w:hAnsi="Calibri"/>
          <w:color w:val="1d1c1d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1d1c1d"/>
          <w:sz w:val="24"/>
          <w:szCs w:val="24"/>
          <w:highlight w:val="white"/>
          <w:rtl w:val="0"/>
        </w:rPr>
        <w:t xml:space="preserve">POST/vacancy/add</w:t>
      </w: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 – </w:t>
      </w: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rtl w:val="0"/>
        </w:rPr>
        <w:t xml:space="preserve">ендпоінт для створення та редагування вакансії. Для створення необхідно передавати ID = 0, для редагування – вказувати явно у полі ID ідентифікатор існуючої вакансії.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1440" w:hanging="360"/>
        <w:rPr>
          <w:rFonts w:ascii="Calibri" w:cs="Calibri" w:eastAsia="Calibri" w:hAnsi="Calibri"/>
          <w:color w:val="1d1c1d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1d1c1d"/>
          <w:sz w:val="24"/>
          <w:szCs w:val="24"/>
          <w:highlight w:val="white"/>
          <w:rtl w:val="0"/>
        </w:rPr>
        <w:t xml:space="preserve">POST/vacancy/state/{id}</w:t>
      </w: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rtl w:val="0"/>
        </w:rPr>
        <w:t xml:space="preserve">Використовується для зміни статусу вакансії (Опубліковано, Чернетку, Завершено, Видалено… і тд).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ind w:left="216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rtl w:val="0"/>
        </w:rPr>
        <w:t xml:space="preserve">Для зміни статусу вакансії необхідно в урлі після id вакансії передавати статус стрінгою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ind w:left="216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curl -X POST "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https://employer-api.robota.ua/vacancy/state/</w:t>
        </w:r>
      </w:hyperlink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 vacancyId?state=string"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2"/>
          <w:numId w:val="3"/>
        </w:numPr>
        <w:ind w:left="2880" w:hanging="360"/>
        <w:rPr>
          <w:rFonts w:ascii="Calibri" w:cs="Calibri" w:eastAsia="Calibri" w:hAnsi="Calibri"/>
          <w:color w:val="1d1c1d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Deleted – </w:t>
      </w: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rtl w:val="0"/>
        </w:rPr>
        <w:t xml:space="preserve">Видалити вакансії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2"/>
          <w:numId w:val="3"/>
        </w:numPr>
        <w:ind w:left="2880" w:hanging="360"/>
        <w:rPr>
          <w:rFonts w:ascii="Calibri" w:cs="Calibri" w:eastAsia="Calibri" w:hAnsi="Calibri"/>
          <w:color w:val="1d1c1d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Closed – </w:t>
      </w: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rtl w:val="0"/>
        </w:rPr>
        <w:t xml:space="preserve">Завершити вакансію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2"/>
          <w:numId w:val="3"/>
        </w:numPr>
        <w:ind w:left="2880" w:hanging="360"/>
        <w:rPr>
          <w:rFonts w:ascii="Calibri" w:cs="Calibri" w:eastAsia="Calibri" w:hAnsi="Calibri"/>
          <w:color w:val="1d1c1d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Publicated – </w:t>
      </w: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rtl w:val="0"/>
        </w:rPr>
        <w:t xml:space="preserve">Опублікувати вакансію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2"/>
          <w:numId w:val="3"/>
        </w:numPr>
        <w:ind w:left="2880" w:hanging="360"/>
        <w:rPr>
          <w:rFonts w:ascii="Calibri" w:cs="Calibri" w:eastAsia="Calibri" w:hAnsi="Calibri"/>
          <w:color w:val="1d1c1d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NotPublicated – </w:t>
      </w: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rtl w:val="0"/>
        </w:rPr>
        <w:t xml:space="preserve">Чернетка</w:t>
      </w: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color w:val="1d1c1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b w:val="1"/>
          <w:i w:val="1"/>
          <w:color w:val="1d1c1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b w:val="1"/>
          <w:i w:val="1"/>
          <w:color w:val="1d1c1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1d1c1d"/>
          <w:sz w:val="24"/>
          <w:szCs w:val="24"/>
          <w:rtl w:val="0"/>
        </w:rPr>
        <w:t xml:space="preserve">Відгуки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b w:val="1"/>
          <w:i w:val="1"/>
          <w:color w:val="1d1c1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color w:val="1d1c1d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rtl w:val="0"/>
        </w:rPr>
        <w:t xml:space="preserve">Для роботи з відгуками використовуємо</w:t>
      </w: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: 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https://employer-api.robota.ua</w:t>
        </w:r>
      </w:hyperlink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   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color w:val="1d1c1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d1c1d"/>
          <w:sz w:val="24"/>
          <w:szCs w:val="24"/>
          <w:highlight w:val="white"/>
          <w:rtl w:val="0"/>
        </w:rPr>
        <w:t xml:space="preserve">POST/apply/list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rtl w:val="0"/>
        </w:rPr>
        <w:t xml:space="preserve">отримання списку всіх відгуків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Використовуємо модель, куди вводимо дані:</w:t>
      </w:r>
    </w:p>
    <w:p w:rsidR="00000000" w:rsidDel="00000000" w:rsidP="00000000" w:rsidRDefault="00000000" w:rsidRPr="00000000" w14:paraId="00000031">
      <w:pPr>
        <w:spacing w:after="200" w:lineRule="auto"/>
        <w:ind w:left="1428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{</w:t>
      </w:r>
    </w:p>
    <w:p w:rsidR="00000000" w:rsidDel="00000000" w:rsidP="00000000" w:rsidRDefault="00000000" w:rsidRPr="00000000" w14:paraId="00000032">
      <w:pPr>
        <w:spacing w:after="200" w:lineRule="auto"/>
        <w:ind w:left="1428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"vacancyId": int,</w:t>
      </w:r>
    </w:p>
    <w:p w:rsidR="00000000" w:rsidDel="00000000" w:rsidP="00000000" w:rsidRDefault="00000000" w:rsidRPr="00000000" w14:paraId="00000033">
      <w:pPr>
        <w:spacing w:after="200" w:lineRule="auto"/>
        <w:ind w:left="1428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"folderId": int,</w:t>
      </w:r>
    </w:p>
    <w:p w:rsidR="00000000" w:rsidDel="00000000" w:rsidP="00000000" w:rsidRDefault="00000000" w:rsidRPr="00000000" w14:paraId="00000034">
      <w:pPr>
        <w:spacing w:after="200" w:lineRule="auto"/>
        <w:ind w:left="1428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"page": int,</w:t>
      </w:r>
    </w:p>
    <w:p w:rsidR="00000000" w:rsidDel="00000000" w:rsidP="00000000" w:rsidRDefault="00000000" w:rsidRPr="00000000" w14:paraId="00000035">
      <w:pPr>
        <w:spacing w:after="200" w:lineRule="auto"/>
        <w:ind w:left="1428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"filter": "string"</w:t>
      </w:r>
    </w:p>
    <w:p w:rsidR="00000000" w:rsidDel="00000000" w:rsidP="00000000" w:rsidRDefault="00000000" w:rsidRPr="00000000" w14:paraId="00000036">
      <w:pPr>
        <w:spacing w:after="200" w:lineRule="auto"/>
        <w:ind w:left="1428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}</w:t>
      </w:r>
    </w:p>
    <w:p w:rsidR="00000000" w:rsidDel="00000000" w:rsidP="00000000" w:rsidRDefault="00000000" w:rsidRPr="00000000" w14:paraId="00000037">
      <w:pPr>
        <w:numPr>
          <w:ilvl w:val="0"/>
          <w:numId w:val="9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vacancyId (id вакансии): 0 – відгуки без прив'язки, -1 – всі відгуки, ID вакансії – відгуки щодо конкретної вакансії.</w:t>
      </w:r>
    </w:p>
    <w:p w:rsidR="00000000" w:rsidDel="00000000" w:rsidP="00000000" w:rsidRDefault="00000000" w:rsidRPr="00000000" w14:paraId="00000038">
      <w:pPr>
        <w:numPr>
          <w:ilvl w:val="0"/>
          <w:numId w:val="9"/>
        </w:numPr>
        <w:spacing w:after="20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folderId (папка розміщення відгуків): 0- всі резюме та відгуки («All»), 1- Надіслані відгуки («Sended»), 2- Цікаві («Selected»), 3- Запрошений («Invited»)  4- Відмовлено («Refused»), 5- Збережені із бази («SaveCvDb»), 6- Нецікаві («Deleted»), 8- Нові («New»)</w:t>
      </w:r>
    </w:p>
    <w:p w:rsidR="00000000" w:rsidDel="00000000" w:rsidP="00000000" w:rsidRDefault="00000000" w:rsidRPr="00000000" w14:paraId="00000039">
      <w:pPr>
        <w:numPr>
          <w:ilvl w:val="0"/>
          <w:numId w:val="14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page: номер страницы.</w:t>
      </w:r>
    </w:p>
    <w:p w:rsidR="00000000" w:rsidDel="00000000" w:rsidP="00000000" w:rsidRDefault="00000000" w:rsidRPr="00000000" w14:paraId="0000003A">
      <w:pPr>
        <w:numPr>
          <w:ilvl w:val="0"/>
          <w:numId w:val="14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filter: поиск по откликам.</w:t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8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d1c1d"/>
          <w:sz w:val="24"/>
          <w:szCs w:val="24"/>
          <w:highlight w:val="white"/>
          <w:rtl w:val="0"/>
        </w:rPr>
        <w:t xml:space="preserve">POST/apply/view{id}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rtl w:val="0"/>
        </w:rPr>
        <w:t xml:space="preserve">перегляд відгуку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8"/>
        </w:numPr>
        <w:ind w:left="720" w:hanging="360"/>
        <w:rPr>
          <w:rFonts w:ascii="Calibri" w:cs="Calibri" w:eastAsia="Calibri" w:hAnsi="Calibri"/>
          <w:color w:val="1d1c1d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Вводимо дані: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0"/>
        <w:rPr>
          <w:rFonts w:ascii="Calibri" w:cs="Calibri" w:eastAsia="Calibri" w:hAnsi="Calibri"/>
          <w:color w:val="1d1c1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0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"id" (path): int.</w:t>
      </w:r>
    </w:p>
    <w:p w:rsidR="00000000" w:rsidDel="00000000" w:rsidP="00000000" w:rsidRDefault="00000000" w:rsidRPr="00000000" w14:paraId="00000041">
      <w:pPr>
        <w:spacing w:after="20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"resumeType" (query): "string".</w:t>
      </w:r>
    </w:p>
    <w:p w:rsidR="00000000" w:rsidDel="00000000" w:rsidP="00000000" w:rsidRDefault="00000000" w:rsidRPr="00000000" w14:paraId="00000042">
      <w:pPr>
        <w:spacing w:after="20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id – id відгуку.</w:t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spacing w:after="20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resumeType (тип резюме): 1 – відгук прикріпленим файлом («AttachedFile»), 2 – резюме створене на сайті («Notepad»), 3 – збережені з бази резюме («Selected»), 4 – відгук без резюме («NoCvApply»).</w: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color w:val="1d1c1d"/>
          <w:sz w:val="24"/>
          <w:szCs w:val="24"/>
          <w:shd w:fill="f8f8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3"/>
        </w:numPr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GET /apply/getfile/{id}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скачування відгуків.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3"/>
        </w:numPr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Вводимо дані: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00" w:lineRule="auto"/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"id" (path): int.</w:t>
      </w:r>
    </w:p>
    <w:p w:rsidR="00000000" w:rsidDel="00000000" w:rsidP="00000000" w:rsidRDefault="00000000" w:rsidRPr="00000000" w14:paraId="0000004A">
      <w:pPr>
        <w:spacing w:after="200" w:lineRule="auto"/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"resumeType" (query): "string".</w:t>
      </w:r>
    </w:p>
    <w:p w:rsidR="00000000" w:rsidDel="00000000" w:rsidP="00000000" w:rsidRDefault="00000000" w:rsidRPr="00000000" w14:paraId="0000004B">
      <w:pPr>
        <w:spacing w:after="20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27"/>
        </w:numPr>
        <w:ind w:left="216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id – id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відгуку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4D">
      <w:pPr>
        <w:numPr>
          <w:ilvl w:val="0"/>
          <w:numId w:val="27"/>
        </w:numPr>
        <w:spacing w:after="20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resumeType (тип резюме): 1 – відгук прикріпленим файлом («AttachedFile»), 2 – резюме створене на сайті («Notepad»), 3 – збережені з бази резюме («Selected»), 4 – відгук без резюме («NoCvApply»).</w:t>
      </w:r>
    </w:p>
    <w:p w:rsidR="00000000" w:rsidDel="00000000" w:rsidP="00000000" w:rsidRDefault="00000000" w:rsidRPr="00000000" w14:paraId="0000004E">
      <w:pPr>
        <w:spacing w:after="200" w:lineRule="auto"/>
        <w:ind w:left="180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1"/>
        <w:spacing w:after="20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English Documentation</w:t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0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0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API documentation for the ability to work with the site through third-party programs.</w:t>
      </w:r>
    </w:p>
    <w:p w:rsidR="00000000" w:rsidDel="00000000" w:rsidP="00000000" w:rsidRDefault="00000000" w:rsidRPr="00000000" w14:paraId="00000054">
      <w:pPr>
        <w:spacing w:after="20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00" w:lineRule="auto"/>
        <w:rPr>
          <w:rFonts w:ascii="Calibri" w:cs="Calibri" w:eastAsia="Calibri" w:hAnsi="Calibri"/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highlight w:val="white"/>
          <w:rtl w:val="0"/>
        </w:rPr>
        <w:t xml:space="preserve">Content</w:t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Login</w:t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Vacancy</w:t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spacing w:after="200" w:lineRule="auto"/>
        <w:ind w:left="720" w:hanging="360"/>
        <w:rPr>
          <w:rFonts w:ascii="Calibri" w:cs="Calibri" w:eastAsia="Calibri" w:hAnsi="Calibri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Apply</w:t>
      </w:r>
    </w:p>
    <w:p w:rsidR="00000000" w:rsidDel="00000000" w:rsidP="00000000" w:rsidRDefault="00000000" w:rsidRPr="00000000" w14:paraId="00000059">
      <w:pPr>
        <w:pStyle w:val="Heading2"/>
        <w:spacing w:after="200" w:lineRule="auto"/>
        <w:rPr>
          <w:rFonts w:ascii="Calibri" w:cs="Calibri" w:eastAsia="Calibri" w:hAnsi="Calibri"/>
          <w:b w:val="1"/>
          <w:i w:val="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2"/>
        <w:spacing w:after="200" w:lineRule="auto"/>
        <w:rPr>
          <w:rFonts w:ascii="Calibri" w:cs="Calibri" w:eastAsia="Calibri" w:hAnsi="Calibri"/>
          <w:b w:val="1"/>
          <w:i w:val="1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Login</w:t>
      </w:r>
    </w:p>
    <w:p w:rsidR="00000000" w:rsidDel="00000000" w:rsidP="00000000" w:rsidRDefault="00000000" w:rsidRPr="00000000" w14:paraId="0000005B">
      <w:pPr>
        <w:numPr>
          <w:ilvl w:val="0"/>
          <w:numId w:val="5"/>
        </w:numPr>
        <w:spacing w:before="240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Authorization is performed on the API page:</w:t>
      </w:r>
      <w:hyperlink r:id="rId12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 https://auth-api.robota.ua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  </w:t>
      </w:r>
    </w:p>
    <w:p w:rsidR="00000000" w:rsidDel="00000000" w:rsidP="00000000" w:rsidRDefault="00000000" w:rsidRPr="00000000" w14:paraId="0000005C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Use</w:t>
      </w:r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highlight w:val="white"/>
          <w:rtl w:val="0"/>
        </w:rPr>
        <w:t xml:space="preserve">POST/Login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endpoint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5"/>
        </w:numPr>
        <w:spacing w:after="240" w:lineRule="auto"/>
        <w:ind w:left="72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Use the model to enter, where enter user information:</w:t>
      </w:r>
    </w:p>
    <w:p w:rsidR="00000000" w:rsidDel="00000000" w:rsidP="00000000" w:rsidRDefault="00000000" w:rsidRPr="00000000" w14:paraId="0000005E">
      <w:pPr>
        <w:ind w:left="720" w:firstLine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{</w:t>
      </w:r>
    </w:p>
    <w:p w:rsidR="00000000" w:rsidDel="00000000" w:rsidP="00000000" w:rsidRDefault="00000000" w:rsidRPr="00000000" w14:paraId="0000005F">
      <w:pPr>
        <w:spacing w:line="331" w:lineRule="auto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               "username": "string",</w:t>
      </w:r>
    </w:p>
    <w:p w:rsidR="00000000" w:rsidDel="00000000" w:rsidP="00000000" w:rsidRDefault="00000000" w:rsidRPr="00000000" w14:paraId="00000060">
      <w:pPr>
        <w:spacing w:line="331" w:lineRule="auto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               "password": "string"</w:t>
      </w:r>
    </w:p>
    <w:p w:rsidR="00000000" w:rsidDel="00000000" w:rsidP="00000000" w:rsidRDefault="00000000" w:rsidRPr="00000000" w14:paraId="00000061">
      <w:pPr>
        <w:spacing w:line="331" w:lineRule="auto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            }</w:t>
      </w:r>
    </w:p>
    <w:p w:rsidR="00000000" w:rsidDel="00000000" w:rsidP="00000000" w:rsidRDefault="00000000" w:rsidRPr="00000000" w14:paraId="00000062">
      <w:pPr>
        <w:spacing w:line="308.00000000000006" w:lineRule="auto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08.00000000000006" w:lineRule="auto"/>
        <w:rPr>
          <w:rFonts w:ascii="Calibri" w:cs="Calibri" w:eastAsia="Calibri" w:hAnsi="Calibri"/>
          <w:color w:val="1d1c1d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You must send token in the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Authorization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header when making requests to </w:t>
      </w:r>
      <w:hyperlink r:id="rId13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https://employer-api.robota.ua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(example: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Authorization: Bearer &lt;token&gt;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08.00000000000006" w:lineRule="auto"/>
        <w:rPr>
          <w:rFonts w:ascii="Calibri" w:cs="Calibri" w:eastAsia="Calibri" w:hAnsi="Calibri"/>
          <w:color w:val="1d1c1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b w:val="1"/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color w:val="222222"/>
          <w:sz w:val="24"/>
          <w:szCs w:val="24"/>
          <w:highlight w:val="white"/>
          <w:rtl w:val="0"/>
        </w:rPr>
        <w:t xml:space="preserve">&lt;token&gt;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 - token received as a result of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highlight w:val="white"/>
          <w:rtl w:val="0"/>
        </w:rPr>
        <w:t xml:space="preserve">POST/Login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b w:val="1"/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222222"/>
          <w:sz w:val="24"/>
          <w:szCs w:val="24"/>
          <w:highlight w:val="white"/>
          <w:rtl w:val="0"/>
        </w:rPr>
        <w:t xml:space="preserve">Vacancy</w:t>
      </w:r>
    </w:p>
    <w:p w:rsidR="00000000" w:rsidDel="00000000" w:rsidP="00000000" w:rsidRDefault="00000000" w:rsidRPr="00000000" w14:paraId="00000067">
      <w:pPr>
        <w:spacing w:after="240" w:befor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For create and edit a vacancy need use - </w:t>
      </w:r>
      <w:hyperlink r:id="rId14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 https://employer-api.robota.ua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68">
      <w:pPr>
        <w:numPr>
          <w:ilvl w:val="0"/>
          <w:numId w:val="10"/>
        </w:numPr>
        <w:spacing w:before="240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POST/vacancy/add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– this endpoint for creating and editing vacancy.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For creation, it is necessary to transfer ID = 0, for editing, specify explicitly the identifier of an existing vacancy in the ID field.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0"/>
        </w:numPr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POST/vacancy/state/{id}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- use to change vacancy status (Publicated, Draft, Closed, Deleted … etc).</w:t>
      </w:r>
    </w:p>
    <w:p w:rsidR="00000000" w:rsidDel="00000000" w:rsidP="00000000" w:rsidRDefault="00000000" w:rsidRPr="00000000" w14:paraId="0000006A">
      <w:pPr>
        <w:numPr>
          <w:ilvl w:val="1"/>
          <w:numId w:val="10"/>
        </w:numPr>
        <w:ind w:left="144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For change the status of a vacancy, it is necessary to post the string status in the url after the id of the vacancy </w:t>
      </w:r>
    </w:p>
    <w:p w:rsidR="00000000" w:rsidDel="00000000" w:rsidP="00000000" w:rsidRDefault="00000000" w:rsidRPr="00000000" w14:paraId="0000006B">
      <w:pPr>
        <w:numPr>
          <w:ilvl w:val="1"/>
          <w:numId w:val="10"/>
        </w:numPr>
        <w:ind w:left="144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curl -X POST "</w:t>
      </w:r>
      <w:hyperlink r:id="rId15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https://employer-api.robota.ua/vacancy/state/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vacancyId?state=string"</w:t>
      </w:r>
    </w:p>
    <w:p w:rsidR="00000000" w:rsidDel="00000000" w:rsidP="00000000" w:rsidRDefault="00000000" w:rsidRPr="00000000" w14:paraId="0000006C">
      <w:pPr>
        <w:numPr>
          <w:ilvl w:val="2"/>
          <w:numId w:val="10"/>
        </w:numPr>
        <w:ind w:left="216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Deleted – Delete a vacancy</w:t>
      </w:r>
    </w:p>
    <w:p w:rsidR="00000000" w:rsidDel="00000000" w:rsidP="00000000" w:rsidRDefault="00000000" w:rsidRPr="00000000" w14:paraId="0000006D">
      <w:pPr>
        <w:numPr>
          <w:ilvl w:val="2"/>
          <w:numId w:val="10"/>
        </w:numPr>
        <w:ind w:left="216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Closed – Close a vacancy</w:t>
      </w:r>
    </w:p>
    <w:p w:rsidR="00000000" w:rsidDel="00000000" w:rsidP="00000000" w:rsidRDefault="00000000" w:rsidRPr="00000000" w14:paraId="0000006E">
      <w:pPr>
        <w:numPr>
          <w:ilvl w:val="2"/>
          <w:numId w:val="10"/>
        </w:numPr>
        <w:ind w:left="216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Publicated – Publicate a vacancy</w:t>
      </w:r>
    </w:p>
    <w:p w:rsidR="00000000" w:rsidDel="00000000" w:rsidP="00000000" w:rsidRDefault="00000000" w:rsidRPr="00000000" w14:paraId="0000006F">
      <w:pPr>
        <w:numPr>
          <w:ilvl w:val="2"/>
          <w:numId w:val="10"/>
        </w:numPr>
        <w:spacing w:after="240" w:lineRule="auto"/>
        <w:ind w:left="216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NotPublicated – Draft</w:t>
      </w:r>
    </w:p>
    <w:p w:rsidR="00000000" w:rsidDel="00000000" w:rsidP="00000000" w:rsidRDefault="00000000" w:rsidRPr="00000000" w14:paraId="00000070">
      <w:pPr>
        <w:spacing w:after="240" w:before="240" w:lineRule="auto"/>
        <w:rPr>
          <w:rFonts w:ascii="Calibri" w:cs="Calibri" w:eastAsia="Calibri" w:hAnsi="Calibri"/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240" w:before="240" w:lineRule="auto"/>
        <w:rPr>
          <w:rFonts w:ascii="Calibri" w:cs="Calibri" w:eastAsia="Calibri" w:hAnsi="Calibri"/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highlight w:val="white"/>
          <w:rtl w:val="0"/>
        </w:rPr>
        <w:t xml:space="preserve">Apply</w:t>
      </w:r>
    </w:p>
    <w:p w:rsidR="00000000" w:rsidDel="00000000" w:rsidP="00000000" w:rsidRDefault="00000000" w:rsidRPr="00000000" w14:paraId="00000072">
      <w:pPr>
        <w:spacing w:after="240" w:befor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For work with applies need use -</w:t>
      </w:r>
      <w:hyperlink r:id="rId16">
        <w:r w:rsidDel="00000000" w:rsidR="00000000" w:rsidRPr="00000000">
          <w:rPr>
            <w:rFonts w:ascii="Calibri" w:cs="Calibri" w:eastAsia="Calibri" w:hAnsi="Calibri"/>
            <w:sz w:val="24"/>
            <w:szCs w:val="24"/>
            <w:highlight w:val="white"/>
            <w:rtl w:val="0"/>
          </w:rPr>
          <w:t xml:space="preserve"> </w:t>
        </w:r>
      </w:hyperlink>
      <w:hyperlink r:id="rId1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https://employer-api.robota.ua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240" w:befor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POST/apply/list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 - getting a list of applies on vacancy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spacing w:after="160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Use the model where enter the data:</w:t>
      </w:r>
    </w:p>
    <w:p w:rsidR="00000000" w:rsidDel="00000000" w:rsidP="00000000" w:rsidRDefault="00000000" w:rsidRPr="00000000" w14:paraId="00000076">
      <w:pPr>
        <w:spacing w:after="160" w:lineRule="auto"/>
        <w:ind w:left="720" w:firstLine="72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{</w:t>
      </w:r>
    </w:p>
    <w:p w:rsidR="00000000" w:rsidDel="00000000" w:rsidP="00000000" w:rsidRDefault="00000000" w:rsidRPr="00000000" w14:paraId="00000077">
      <w:pPr>
        <w:spacing w:after="160" w:lineRule="auto"/>
        <w:ind w:left="720" w:firstLine="72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"vacancyId": int,</w:t>
      </w:r>
    </w:p>
    <w:p w:rsidR="00000000" w:rsidDel="00000000" w:rsidP="00000000" w:rsidRDefault="00000000" w:rsidRPr="00000000" w14:paraId="00000078">
      <w:pPr>
        <w:spacing w:after="160" w:lineRule="auto"/>
        <w:ind w:left="1260" w:firstLine="18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 "folderId": int,</w:t>
      </w:r>
    </w:p>
    <w:p w:rsidR="00000000" w:rsidDel="00000000" w:rsidP="00000000" w:rsidRDefault="00000000" w:rsidRPr="00000000" w14:paraId="00000079">
      <w:pPr>
        <w:spacing w:after="160" w:lineRule="auto"/>
        <w:ind w:left="1260" w:firstLine="18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 "page": int,</w:t>
      </w:r>
    </w:p>
    <w:p w:rsidR="00000000" w:rsidDel="00000000" w:rsidP="00000000" w:rsidRDefault="00000000" w:rsidRPr="00000000" w14:paraId="0000007A">
      <w:pPr>
        <w:spacing w:after="160" w:lineRule="auto"/>
        <w:ind w:left="1260" w:firstLine="18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 "filter": "string"</w:t>
      </w:r>
    </w:p>
    <w:p w:rsidR="00000000" w:rsidDel="00000000" w:rsidP="00000000" w:rsidRDefault="00000000" w:rsidRPr="00000000" w14:paraId="0000007B">
      <w:pPr>
        <w:spacing w:after="160" w:lineRule="auto"/>
        <w:ind w:left="1260" w:firstLine="18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}</w:t>
      </w:r>
    </w:p>
    <w:p w:rsidR="00000000" w:rsidDel="00000000" w:rsidP="00000000" w:rsidRDefault="00000000" w:rsidRPr="00000000" w14:paraId="0000007C">
      <w:pPr>
        <w:numPr>
          <w:ilvl w:val="0"/>
          <w:numId w:val="12"/>
        </w:numPr>
        <w:ind w:left="216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vacancyId (id vacancy): 0 – applies not tied to vacancies, -1 – all applies, ID vacancy – getting applies on vacancy with ID XXXXXX.</w:t>
      </w:r>
    </w:p>
    <w:p w:rsidR="00000000" w:rsidDel="00000000" w:rsidP="00000000" w:rsidRDefault="00000000" w:rsidRPr="00000000" w14:paraId="0000007D">
      <w:pPr>
        <w:numPr>
          <w:ilvl w:val="0"/>
          <w:numId w:val="12"/>
        </w:numPr>
        <w:ind w:left="216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folderId (folder for posting applies): 0- all resumes and applies («All»), 1- sent applies («Sended»), 2- interesting («Selected»), 3- invited («Invited»)  4- refused («Refused»), 5- saved from the resume database («SaveCvDb»), 6- deleted («Deleted»), 8- new («New»), 9- black list («BlackList»).</w:t>
      </w:r>
    </w:p>
    <w:p w:rsidR="00000000" w:rsidDel="00000000" w:rsidP="00000000" w:rsidRDefault="00000000" w:rsidRPr="00000000" w14:paraId="0000007E">
      <w:pPr>
        <w:numPr>
          <w:ilvl w:val="0"/>
          <w:numId w:val="12"/>
        </w:numPr>
        <w:ind w:left="216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page: page number.</w:t>
      </w:r>
    </w:p>
    <w:p w:rsidR="00000000" w:rsidDel="00000000" w:rsidP="00000000" w:rsidRDefault="00000000" w:rsidRPr="00000000" w14:paraId="0000007F">
      <w:pPr>
        <w:numPr>
          <w:ilvl w:val="0"/>
          <w:numId w:val="12"/>
        </w:numPr>
        <w:spacing w:after="160" w:lineRule="auto"/>
        <w:ind w:left="216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filter: search on applies.</w:t>
      </w:r>
    </w:p>
    <w:p w:rsidR="00000000" w:rsidDel="00000000" w:rsidP="00000000" w:rsidRDefault="00000000" w:rsidRPr="00000000" w14:paraId="00000080">
      <w:pPr>
        <w:rPr>
          <w:rFonts w:ascii="Calibri" w:cs="Calibri" w:eastAsia="Calibri" w:hAnsi="Calibri"/>
          <w:b w:val="1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  <w:b w:val="1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Calibri" w:cs="Calibri" w:eastAsia="Calibri" w:hAnsi="Calibri"/>
          <w:b w:val="1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Calibri" w:cs="Calibri" w:eastAsia="Calibri" w:hAnsi="Calibri"/>
          <w:b w:val="1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Calibri" w:cs="Calibri" w:eastAsia="Calibri" w:hAnsi="Calibri"/>
          <w:b w:val="1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Calibri" w:cs="Calibri" w:eastAsia="Calibri" w:hAnsi="Calibri"/>
          <w:b w:val="1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25"/>
        </w:numPr>
        <w:ind w:left="720" w:hanging="360"/>
        <w:rPr>
          <w:rFonts w:ascii="Calibri" w:cs="Calibri" w:eastAsia="Calibri" w:hAnsi="Calibri"/>
          <w:b w:val="1"/>
          <w:color w:val="1d1c1d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1d1c1d"/>
          <w:sz w:val="24"/>
          <w:szCs w:val="24"/>
          <w:highlight w:val="white"/>
          <w:rtl w:val="0"/>
        </w:rPr>
        <w:t xml:space="preserve">POST/apply/view{id} </w:t>
      </w: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- view apply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25"/>
        </w:numPr>
        <w:ind w:left="720" w:hanging="360"/>
        <w:rPr>
          <w:rFonts w:ascii="Calibri" w:cs="Calibri" w:eastAsia="Calibri" w:hAnsi="Calibri"/>
          <w:color w:val="1d1c1d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Enter data:</w:t>
      </w:r>
    </w:p>
    <w:p w:rsidR="00000000" w:rsidDel="00000000" w:rsidP="00000000" w:rsidRDefault="00000000" w:rsidRPr="00000000" w14:paraId="00000088">
      <w:pPr>
        <w:ind w:left="720" w:firstLine="0"/>
        <w:rPr>
          <w:rFonts w:ascii="Calibri" w:cs="Calibri" w:eastAsia="Calibri" w:hAnsi="Calibri"/>
          <w:color w:val="1d1c1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200" w:line="331" w:lineRule="auto"/>
        <w:ind w:left="720" w:firstLine="0"/>
        <w:rPr>
          <w:rFonts w:ascii="Calibri" w:cs="Calibri" w:eastAsia="Calibri" w:hAnsi="Calibri"/>
          <w:color w:val="1d1c1d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"id" (path): int.</w:t>
      </w:r>
    </w:p>
    <w:p w:rsidR="00000000" w:rsidDel="00000000" w:rsidP="00000000" w:rsidRDefault="00000000" w:rsidRPr="00000000" w14:paraId="0000008A">
      <w:pPr>
        <w:spacing w:after="200" w:line="331" w:lineRule="auto"/>
        <w:ind w:left="720" w:firstLine="0"/>
        <w:rPr>
          <w:rFonts w:ascii="Calibri" w:cs="Calibri" w:eastAsia="Calibri" w:hAnsi="Calibri"/>
          <w:color w:val="1d1c1d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"resumeType" (query): "string".</w:t>
      </w:r>
    </w:p>
    <w:p w:rsidR="00000000" w:rsidDel="00000000" w:rsidP="00000000" w:rsidRDefault="00000000" w:rsidRPr="00000000" w14:paraId="0000008B">
      <w:pPr>
        <w:spacing w:after="200" w:line="331" w:lineRule="auto"/>
        <w:ind w:left="720" w:firstLine="0"/>
        <w:rPr>
          <w:rFonts w:ascii="Calibri" w:cs="Calibri" w:eastAsia="Calibri" w:hAnsi="Calibri"/>
          <w:color w:val="1d1c1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11"/>
        </w:numPr>
        <w:spacing w:after="200" w:lineRule="auto"/>
        <w:ind w:left="2160" w:hanging="360"/>
        <w:rPr>
          <w:rFonts w:ascii="Calibri" w:cs="Calibri" w:eastAsia="Calibri" w:hAnsi="Calibri"/>
          <w:color w:val="1d1c1d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id – id of the application.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11"/>
        </w:numPr>
        <w:spacing w:after="200" w:lineRule="auto"/>
        <w:ind w:left="2160" w:hanging="360"/>
        <w:rPr>
          <w:rFonts w:ascii="Calibri" w:cs="Calibri" w:eastAsia="Calibri" w:hAnsi="Calibri"/>
          <w:color w:val="1d1c1d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resumeType (type of a cv): 1 – application via file  («AttachedFile»), 2 – application via Profile («Notepad»), 3 – saved cv from CVDB («Selected»), 4 – application without CV(by phone) («NoCvApply»).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720" w:firstLine="0"/>
        <w:rPr>
          <w:rFonts w:ascii="Calibri" w:cs="Calibri" w:eastAsia="Calibri" w:hAnsi="Calibri"/>
          <w:color w:val="1d1c1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GET /apply/getfile/{id}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- application download</w:t>
      </w:r>
    </w:p>
    <w:p w:rsidR="00000000" w:rsidDel="00000000" w:rsidP="00000000" w:rsidRDefault="00000000" w:rsidRPr="00000000" w14:paraId="00000092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Enter data:</w:t>
      </w:r>
    </w:p>
    <w:p w:rsidR="00000000" w:rsidDel="00000000" w:rsidP="00000000" w:rsidRDefault="00000000" w:rsidRPr="00000000" w14:paraId="00000093">
      <w:pPr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200" w:lineRule="auto"/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"id" (path): int.</w:t>
      </w:r>
    </w:p>
    <w:p w:rsidR="00000000" w:rsidDel="00000000" w:rsidP="00000000" w:rsidRDefault="00000000" w:rsidRPr="00000000" w14:paraId="00000095">
      <w:pPr>
        <w:spacing w:after="200" w:lineRule="auto"/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"resumeType" (query): "string".</w:t>
      </w:r>
    </w:p>
    <w:p w:rsidR="00000000" w:rsidDel="00000000" w:rsidP="00000000" w:rsidRDefault="00000000" w:rsidRPr="00000000" w14:paraId="00000096">
      <w:pPr>
        <w:spacing w:after="200" w:lineRule="auto"/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0"/>
          <w:numId w:val="26"/>
        </w:numPr>
        <w:ind w:left="288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id – id of the application.</w:t>
      </w:r>
    </w:p>
    <w:p w:rsidR="00000000" w:rsidDel="00000000" w:rsidP="00000000" w:rsidRDefault="00000000" w:rsidRPr="00000000" w14:paraId="00000098">
      <w:pPr>
        <w:numPr>
          <w:ilvl w:val="0"/>
          <w:numId w:val="26"/>
        </w:numPr>
        <w:spacing w:after="200" w:lineRule="auto"/>
        <w:ind w:left="288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resumeType (type of a cv): 1 – application via file  («AttachedFile»), 2 – application via Profile («Notepad»), 3 – saved cv from CVDB («Selected»), 4 – application without CV(by phone) («NoCvApply»).</w:t>
      </w:r>
    </w:p>
    <w:p w:rsidR="00000000" w:rsidDel="00000000" w:rsidP="00000000" w:rsidRDefault="00000000" w:rsidRPr="00000000" w14:paraId="00000099">
      <w:pPr>
        <w:spacing w:after="20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Style w:val="Heading1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  <w:t xml:space="preserve">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Документация на русском языке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API документация для возможности работы с сайтом посредством сторонних программ.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9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1d1c1d"/>
          <w:sz w:val="24"/>
          <w:szCs w:val="24"/>
          <w:highlight w:val="white"/>
          <w:rtl w:val="0"/>
        </w:rPr>
        <w:t xml:space="preserve">Содержание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29"/>
        </w:numPr>
        <w:spacing w:line="240" w:lineRule="auto"/>
        <w:ind w:left="720" w:hanging="360"/>
        <w:rPr>
          <w:rFonts w:ascii="Calibri" w:cs="Calibri" w:eastAsia="Calibri" w:hAnsi="Calibri"/>
          <w:i w:val="1"/>
          <w:color w:val="1d1c1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1d1c1d"/>
          <w:sz w:val="24"/>
          <w:szCs w:val="24"/>
          <w:highlight w:val="white"/>
          <w:rtl w:val="0"/>
        </w:rPr>
        <w:t xml:space="preserve">Авторизация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29"/>
        </w:numPr>
        <w:spacing w:line="240" w:lineRule="auto"/>
        <w:ind w:left="720" w:hanging="360"/>
        <w:rPr>
          <w:rFonts w:ascii="Calibri" w:cs="Calibri" w:eastAsia="Calibri" w:hAnsi="Calibri"/>
          <w:i w:val="1"/>
          <w:color w:val="1d1c1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1d1c1d"/>
          <w:sz w:val="24"/>
          <w:szCs w:val="24"/>
          <w:highlight w:val="white"/>
          <w:rtl w:val="0"/>
        </w:rPr>
        <w:t xml:space="preserve">Вакансии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29"/>
        </w:numPr>
        <w:spacing w:line="240" w:lineRule="auto"/>
        <w:ind w:left="720" w:hanging="360"/>
        <w:rPr>
          <w:rFonts w:ascii="Calibri" w:cs="Calibri" w:eastAsia="Calibri" w:hAnsi="Calibri"/>
          <w:i w:val="1"/>
          <w:color w:val="1d1c1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1d1c1d"/>
          <w:sz w:val="24"/>
          <w:szCs w:val="24"/>
          <w:highlight w:val="white"/>
          <w:rtl w:val="0"/>
        </w:rPr>
        <w:t xml:space="preserve">Отклики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A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1d1c1d"/>
          <w:sz w:val="24"/>
          <w:szCs w:val="24"/>
          <w:highlight w:val="white"/>
          <w:rtl w:val="0"/>
        </w:rPr>
        <w:t xml:space="preserve">Авторизация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19"/>
        </w:numPr>
        <w:spacing w:line="24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Авторизация выполняется на странице API :  </w:t>
      </w:r>
      <w:hyperlink r:id="rId1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https://auth-api.robota.ua</w:t>
        </w:r>
      </w:hyperlink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highlight w:val="white"/>
          <w:rtl w:val="0"/>
        </w:rPr>
        <w:t xml:space="preserve"> 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19"/>
        </w:numPr>
        <w:spacing w:line="24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Используем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endpoint</w:t>
      </w:r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4"/>
          <w:szCs w:val="24"/>
          <w:highlight w:val="white"/>
          <w:rtl w:val="0"/>
        </w:rPr>
        <w:t xml:space="preserve">POST/Login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19"/>
        </w:numPr>
        <w:spacing w:line="24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Используем модель для входа, куда вводим данные о пользователе:</w:t>
        <w:br w:type="textWrapping"/>
        <w:t xml:space="preserve">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               "username": "string",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               "password": "string"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            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AC">
      <w:pPr>
        <w:numPr>
          <w:ilvl w:val="0"/>
          <w:numId w:val="20"/>
        </w:numPr>
        <w:spacing w:line="240" w:lineRule="auto"/>
        <w:ind w:left="21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username - логин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0"/>
          <w:numId w:val="20"/>
        </w:numPr>
        <w:spacing w:line="240" w:lineRule="auto"/>
        <w:ind w:left="21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password - пароль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Для выполнения запросов на </w:t>
      </w:r>
      <w:hyperlink r:id="rId1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https://employer-api.robota.ua</w:t>
        </w:r>
      </w:hyperlink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 необходимо в заголовках запроса отправлять также заголовок </w:t>
      </w:r>
      <w:r w:rsidDel="00000000" w:rsidR="00000000" w:rsidRPr="00000000">
        <w:rPr>
          <w:rFonts w:ascii="Calibri" w:cs="Calibri" w:eastAsia="Calibri" w:hAnsi="Calibri"/>
          <w:b w:val="1"/>
          <w:color w:val="1d1c1d"/>
          <w:sz w:val="24"/>
          <w:szCs w:val="24"/>
          <w:highlight w:val="white"/>
          <w:rtl w:val="0"/>
        </w:rPr>
        <w:t xml:space="preserve">Authorization </w:t>
      </w: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со значением </w:t>
      </w:r>
      <w:r w:rsidDel="00000000" w:rsidR="00000000" w:rsidRPr="00000000">
        <w:rPr>
          <w:rFonts w:ascii="Calibri" w:cs="Calibri" w:eastAsia="Calibri" w:hAnsi="Calibri"/>
          <w:b w:val="1"/>
          <w:color w:val="1d1c1d"/>
          <w:sz w:val="24"/>
          <w:szCs w:val="24"/>
          <w:highlight w:val="white"/>
          <w:rtl w:val="0"/>
        </w:rPr>
        <w:t xml:space="preserve">Bearer</w:t>
      </w: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 &lt;</w:t>
      </w:r>
      <w:r w:rsidDel="00000000" w:rsidR="00000000" w:rsidRPr="00000000">
        <w:rPr>
          <w:rFonts w:ascii="Calibri" w:cs="Calibri" w:eastAsia="Calibri" w:hAnsi="Calibri"/>
          <w:i w:val="1"/>
          <w:color w:val="1d1c1d"/>
          <w:sz w:val="24"/>
          <w:szCs w:val="24"/>
          <w:highlight w:val="white"/>
          <w:rtl w:val="0"/>
        </w:rPr>
        <w:t xml:space="preserve">token</w:t>
      </w: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&lt;</w:t>
      </w:r>
      <w:r w:rsidDel="00000000" w:rsidR="00000000" w:rsidRPr="00000000">
        <w:rPr>
          <w:rFonts w:ascii="Calibri" w:cs="Calibri" w:eastAsia="Calibri" w:hAnsi="Calibri"/>
          <w:i w:val="1"/>
          <w:color w:val="1d1c1d"/>
          <w:sz w:val="24"/>
          <w:szCs w:val="24"/>
          <w:highlight w:val="white"/>
          <w:rtl w:val="0"/>
        </w:rPr>
        <w:t xml:space="preserve">token</w:t>
      </w: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&gt; - токен, полученный в результате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1d1c1d"/>
          <w:sz w:val="24"/>
          <w:szCs w:val="24"/>
          <w:highlight w:val="white"/>
          <w:rtl w:val="0"/>
        </w:rPr>
        <w:t xml:space="preserve">Авторизации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40" w:lineRule="auto"/>
        <w:rPr>
          <w:rFonts w:ascii="Calibri" w:cs="Calibri" w:eastAsia="Calibri" w:hAnsi="Calibri"/>
          <w:b w:val="1"/>
          <w:i w:val="1"/>
          <w:color w:val="1d1c1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1d1c1d"/>
          <w:sz w:val="24"/>
          <w:szCs w:val="24"/>
          <w:highlight w:val="white"/>
          <w:rtl w:val="0"/>
        </w:rPr>
        <w:t xml:space="preserve">Вакансии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Д</w:t>
      </w: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ля создания и редактирования вакансии  используем: </w:t>
      </w:r>
      <w:hyperlink r:id="rId2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https://employer-api.robota.ua</w:t>
        </w:r>
      </w:hyperlink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B7">
      <w:pPr>
        <w:numPr>
          <w:ilvl w:val="0"/>
          <w:numId w:val="21"/>
        </w:numPr>
        <w:spacing w:line="240" w:lineRule="auto"/>
        <w:ind w:left="1440" w:hanging="360"/>
        <w:rPr>
          <w:rFonts w:ascii="Calibri" w:cs="Calibri" w:eastAsia="Calibri" w:hAnsi="Calibri"/>
          <w:color w:val="1d1c1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d1c1d"/>
          <w:sz w:val="24"/>
          <w:szCs w:val="24"/>
          <w:highlight w:val="white"/>
          <w:rtl w:val="0"/>
        </w:rPr>
        <w:t xml:space="preserve">POST/vacancy/add</w:t>
      </w: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 – эндпоинт для создания и редактирования вакансии. Для создания необходимо передавать ID = 0, для редактирования - указывать явно в поле ID идентификатор существующей  вакансии.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numPr>
          <w:ilvl w:val="0"/>
          <w:numId w:val="21"/>
        </w:numPr>
        <w:spacing w:line="240" w:lineRule="auto"/>
        <w:ind w:left="1440" w:hanging="360"/>
        <w:rPr>
          <w:rFonts w:ascii="Calibri" w:cs="Calibri" w:eastAsia="Calibri" w:hAnsi="Calibri"/>
          <w:color w:val="1d1c1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d1c1d"/>
          <w:sz w:val="24"/>
          <w:szCs w:val="24"/>
          <w:highlight w:val="white"/>
          <w:rtl w:val="0"/>
        </w:rPr>
        <w:t xml:space="preserve">POST/vacancy/state/{id}</w:t>
      </w: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 - Используется для изменения статуса вакансии (Опубликована, Черновик, Завершена, Удалена … и тд).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numPr>
          <w:ilvl w:val="1"/>
          <w:numId w:val="21"/>
        </w:numPr>
        <w:spacing w:line="240" w:lineRule="auto"/>
        <w:ind w:left="2160" w:hanging="360"/>
        <w:rPr>
          <w:rFonts w:ascii="Calibri" w:cs="Calibri" w:eastAsia="Calibri" w:hAnsi="Calibri"/>
          <w:color w:val="1d1c1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Для изменения статуса вакансии необходимо в урле после id вакансии передавать статус стрингой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1"/>
          <w:numId w:val="21"/>
        </w:numPr>
        <w:spacing w:line="240" w:lineRule="auto"/>
        <w:ind w:left="21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curl -X POST "</w:t>
      </w:r>
      <w:hyperlink r:id="rId21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https://employer-api.robota.ua/vacancy/state/</w:t>
        </w:r>
      </w:hyperlink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 vacancyId?state=string"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numPr>
          <w:ilvl w:val="2"/>
          <w:numId w:val="21"/>
        </w:numPr>
        <w:spacing w:line="240" w:lineRule="auto"/>
        <w:ind w:left="2880" w:hanging="360"/>
        <w:rPr>
          <w:rFonts w:ascii="Calibri" w:cs="Calibri" w:eastAsia="Calibri" w:hAnsi="Calibri"/>
          <w:color w:val="1d1c1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Deleted – Удалить вакансию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numPr>
          <w:ilvl w:val="2"/>
          <w:numId w:val="21"/>
        </w:numPr>
        <w:spacing w:line="240" w:lineRule="auto"/>
        <w:ind w:left="2880" w:hanging="360"/>
        <w:rPr>
          <w:rFonts w:ascii="Calibri" w:cs="Calibri" w:eastAsia="Calibri" w:hAnsi="Calibri"/>
          <w:color w:val="1d1c1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Closed – Закрыть вакансию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numPr>
          <w:ilvl w:val="2"/>
          <w:numId w:val="21"/>
        </w:numPr>
        <w:spacing w:line="240" w:lineRule="auto"/>
        <w:ind w:left="2880" w:hanging="360"/>
        <w:rPr>
          <w:rFonts w:ascii="Calibri" w:cs="Calibri" w:eastAsia="Calibri" w:hAnsi="Calibri"/>
          <w:color w:val="1d1c1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Publicated – Опубликовать вакансию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numPr>
          <w:ilvl w:val="2"/>
          <w:numId w:val="21"/>
        </w:numPr>
        <w:spacing w:line="240" w:lineRule="auto"/>
        <w:ind w:left="2880" w:hanging="360"/>
        <w:rPr>
          <w:rFonts w:ascii="Calibri" w:cs="Calibri" w:eastAsia="Calibri" w:hAnsi="Calibri"/>
          <w:color w:val="1d1c1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NotPublicated – Черновик.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1d1c1d"/>
          <w:sz w:val="24"/>
          <w:szCs w:val="24"/>
          <w:highlight w:val="white"/>
          <w:rtl w:val="0"/>
        </w:rPr>
        <w:t xml:space="preserve">Отклики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Для работы с откликами  используем: </w:t>
      </w:r>
      <w:hyperlink r:id="rId22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https://employer-api.robota.ua</w:t>
        </w:r>
      </w:hyperlink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C3">
      <w:pPr>
        <w:numPr>
          <w:ilvl w:val="0"/>
          <w:numId w:val="22"/>
        </w:numPr>
        <w:spacing w:line="24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d1c1d"/>
          <w:sz w:val="24"/>
          <w:szCs w:val="24"/>
          <w:highlight w:val="white"/>
          <w:rtl w:val="0"/>
        </w:rPr>
        <w:t xml:space="preserve">POST/apply/list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получение списка всех откликов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numPr>
          <w:ilvl w:val="0"/>
          <w:numId w:val="22"/>
        </w:numPr>
        <w:spacing w:line="24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Используем модель, куда вводим данные:</w:t>
      </w:r>
    </w:p>
    <w:p w:rsidR="00000000" w:rsidDel="00000000" w:rsidP="00000000" w:rsidRDefault="00000000" w:rsidRPr="00000000" w14:paraId="000000C5">
      <w:pPr>
        <w:spacing w:after="200" w:line="240" w:lineRule="auto"/>
        <w:ind w:left="1428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{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200" w:line="240" w:lineRule="auto"/>
        <w:ind w:left="1428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"vacancyId": int,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200" w:line="240" w:lineRule="auto"/>
        <w:ind w:left="1428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"folderId": int,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200" w:line="240" w:lineRule="auto"/>
        <w:ind w:left="1428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"page": int,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200" w:line="240" w:lineRule="auto"/>
        <w:ind w:left="1428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"filter": "string"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200" w:line="240" w:lineRule="auto"/>
        <w:ind w:left="1428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numPr>
          <w:ilvl w:val="0"/>
          <w:numId w:val="23"/>
        </w:numPr>
        <w:spacing w:line="240" w:lineRule="auto"/>
        <w:ind w:left="21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vacancyId (id вакансии): 0 – отклики без привязки, -1 – все отклики, ID вакансии – отклики по конкретной вакансии.</w:t>
      </w:r>
    </w:p>
    <w:p w:rsidR="00000000" w:rsidDel="00000000" w:rsidP="00000000" w:rsidRDefault="00000000" w:rsidRPr="00000000" w14:paraId="000000CC">
      <w:pPr>
        <w:numPr>
          <w:ilvl w:val="0"/>
          <w:numId w:val="23"/>
        </w:numPr>
        <w:spacing w:after="200" w:line="240" w:lineRule="auto"/>
        <w:ind w:left="21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folderId (папка размещения откликов): 0- все резюме и отклики («All»), 1- Присланные отклики («Sended»), 2- Интересные («Selected»), 3- Приглашен («Invited»)  4- Отказан («Refused»), 5- Сохраненные из базы («SaveCvDb»), 6- Неинтересные («Deleted»), 8- Новые («New»)</w:t>
      </w:r>
    </w:p>
    <w:p w:rsidR="00000000" w:rsidDel="00000000" w:rsidP="00000000" w:rsidRDefault="00000000" w:rsidRPr="00000000" w14:paraId="000000CD">
      <w:pPr>
        <w:spacing w:after="200" w:line="240" w:lineRule="auto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numPr>
          <w:ilvl w:val="0"/>
          <w:numId w:val="24"/>
        </w:numPr>
        <w:spacing w:line="240" w:lineRule="auto"/>
        <w:ind w:left="21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page: номер страницы.</w:t>
      </w:r>
    </w:p>
    <w:p w:rsidR="00000000" w:rsidDel="00000000" w:rsidP="00000000" w:rsidRDefault="00000000" w:rsidRPr="00000000" w14:paraId="000000CF">
      <w:pPr>
        <w:numPr>
          <w:ilvl w:val="0"/>
          <w:numId w:val="24"/>
        </w:numPr>
        <w:spacing w:line="240" w:lineRule="auto"/>
        <w:ind w:left="21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filter: поиск по откликам.</w:t>
      </w:r>
    </w:p>
    <w:p w:rsidR="00000000" w:rsidDel="00000000" w:rsidP="00000000" w:rsidRDefault="00000000" w:rsidRPr="00000000" w14:paraId="000000D0">
      <w:pPr>
        <w:numPr>
          <w:ilvl w:val="0"/>
          <w:numId w:val="15"/>
        </w:numPr>
        <w:spacing w:line="24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d1c1d"/>
          <w:sz w:val="24"/>
          <w:szCs w:val="24"/>
          <w:highlight w:val="white"/>
          <w:rtl w:val="0"/>
        </w:rPr>
        <w:t xml:space="preserve">POST/apply/view{id}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highlight w:val="white"/>
          <w:rtl w:val="0"/>
        </w:rPr>
        <w:t xml:space="preserve">просмотр отклика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numPr>
          <w:ilvl w:val="0"/>
          <w:numId w:val="15"/>
        </w:numPr>
        <w:spacing w:line="240" w:lineRule="auto"/>
        <w:ind w:left="720" w:hanging="360"/>
        <w:rPr>
          <w:rFonts w:ascii="Calibri" w:cs="Calibri" w:eastAsia="Calibri" w:hAnsi="Calibri"/>
          <w:color w:val="1d1c1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Вводим данные: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200"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"id" (path): int.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200"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"resumeType" (query): "string".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D6">
      <w:pPr>
        <w:numPr>
          <w:ilvl w:val="0"/>
          <w:numId w:val="16"/>
        </w:numPr>
        <w:spacing w:line="240" w:lineRule="auto"/>
        <w:ind w:left="21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id – id отклика.</w:t>
      </w:r>
    </w:p>
    <w:p w:rsidR="00000000" w:rsidDel="00000000" w:rsidP="00000000" w:rsidRDefault="00000000" w:rsidRPr="00000000" w14:paraId="000000D7">
      <w:pPr>
        <w:numPr>
          <w:ilvl w:val="0"/>
          <w:numId w:val="16"/>
        </w:numPr>
        <w:spacing w:after="200" w:line="240" w:lineRule="auto"/>
        <w:ind w:left="21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resumeType (тип резюме): 1 – отклик прикрепленным файлом («AttachedFile»), 2 –резюме созданное на сайте («Notepad»), 3 – сохраненные из базы резюме («Selected»), 4 – отклик без резюме («NoCvApply»).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numPr>
          <w:ilvl w:val="0"/>
          <w:numId w:val="17"/>
        </w:numPr>
        <w:spacing w:line="24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GET /apply/getfile/{id}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 - скачивание откликов.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numPr>
          <w:ilvl w:val="0"/>
          <w:numId w:val="17"/>
        </w:numPr>
        <w:spacing w:line="24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Вводим данные:</w:t>
      </w:r>
    </w:p>
    <w:p w:rsidR="00000000" w:rsidDel="00000000" w:rsidP="00000000" w:rsidRDefault="00000000" w:rsidRPr="00000000" w14:paraId="000000D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200"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"id" (path): int.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200"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"resumeType" (query): "string".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DE">
      <w:pPr>
        <w:numPr>
          <w:ilvl w:val="0"/>
          <w:numId w:val="18"/>
        </w:numPr>
        <w:spacing w:line="240" w:lineRule="auto"/>
        <w:ind w:left="21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id – id отклика.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numPr>
          <w:ilvl w:val="0"/>
          <w:numId w:val="18"/>
        </w:numPr>
        <w:spacing w:after="200" w:line="240" w:lineRule="auto"/>
        <w:ind w:left="21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resumeType (тип резюме): 1 – отклик прикрепленным файлом («AttachedFile»), 2 –резюме созданное на сайте («Notepad»), 3 – сохраненные из базы резюме («Selected»), 4 – отклик без резюме («NoCvApply»).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20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216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 w:val="1"/>
    <w:unhideWhenUsed w:val="1"/>
    <w:rsid w:val="00B0575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UA"/>
    </w:rPr>
  </w:style>
  <w:style w:type="character" w:styleId="a6">
    <w:name w:val="Hyperlink"/>
    <w:basedOn w:val="a0"/>
    <w:uiPriority w:val="99"/>
    <w:semiHidden w:val="1"/>
    <w:unhideWhenUsed w:val="1"/>
    <w:rsid w:val="00B0575F"/>
    <w:rPr>
      <w:color w:val="0000ff"/>
      <w:u w:val="single"/>
    </w:rPr>
  </w:style>
  <w:style w:type="character" w:styleId="apple-tab-span" w:customStyle="1">
    <w:name w:val="apple-tab-span"/>
    <w:basedOn w:val="a0"/>
    <w:rsid w:val="00B0575F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employer-api.robota.ua/" TargetMode="External"/><Relationship Id="rId11" Type="http://schemas.openxmlformats.org/officeDocument/2006/relationships/hyperlink" Target="https://employer-api.robota.ua/" TargetMode="External"/><Relationship Id="rId22" Type="http://schemas.openxmlformats.org/officeDocument/2006/relationships/hyperlink" Target="https://employer-api.robota.ua/" TargetMode="External"/><Relationship Id="rId10" Type="http://schemas.openxmlformats.org/officeDocument/2006/relationships/hyperlink" Target="https://employer-api.robota.ua/vacancy/state/" TargetMode="External"/><Relationship Id="rId21" Type="http://schemas.openxmlformats.org/officeDocument/2006/relationships/hyperlink" Target="https://employer-api.robota.ua/vacancy/state/" TargetMode="External"/><Relationship Id="rId13" Type="http://schemas.openxmlformats.org/officeDocument/2006/relationships/hyperlink" Target="https://employer-api.robota.ua/" TargetMode="External"/><Relationship Id="rId12" Type="http://schemas.openxmlformats.org/officeDocument/2006/relationships/hyperlink" Target="https://auth-api.robota.u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mployer-api.robota.ua/" TargetMode="External"/><Relationship Id="rId15" Type="http://schemas.openxmlformats.org/officeDocument/2006/relationships/hyperlink" Target="https://employer-api.robota.ua/vacancy/state/" TargetMode="External"/><Relationship Id="rId14" Type="http://schemas.openxmlformats.org/officeDocument/2006/relationships/hyperlink" Target="https://employer-api.robota.ua/" TargetMode="External"/><Relationship Id="rId17" Type="http://schemas.openxmlformats.org/officeDocument/2006/relationships/hyperlink" Target="https://employer-api.robota.ua" TargetMode="External"/><Relationship Id="rId16" Type="http://schemas.openxmlformats.org/officeDocument/2006/relationships/hyperlink" Target="https://employer-api.rabota.ua/" TargetMode="External"/><Relationship Id="rId5" Type="http://schemas.openxmlformats.org/officeDocument/2006/relationships/styles" Target="styles.xml"/><Relationship Id="rId19" Type="http://schemas.openxmlformats.org/officeDocument/2006/relationships/hyperlink" Target="https://employer-api.robota.ua/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auth-api.robota.ua" TargetMode="External"/><Relationship Id="rId7" Type="http://schemas.openxmlformats.org/officeDocument/2006/relationships/hyperlink" Target="https://auth-api.robota.ua" TargetMode="External"/><Relationship Id="rId8" Type="http://schemas.openxmlformats.org/officeDocument/2006/relationships/hyperlink" Target="https://employer-api.robota.ua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NhNTPk2TFDsR1FZReGO0jnq9xg==">CgMxLjAyCGguZ2pkZ3hzMgloLjMwajB6bGwyCWguMWZvYjl0ZTgAciExMHdsZWpILVZfQ2puUnhBOHQ3b0xwcGJKQ19RMTRmRlQ=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2022-07-18T08:14:00Z</dcterms:created>
</cp:coreProperties>
</file>